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CBA8" w14:textId="77777777" w:rsidR="00C73E5C" w:rsidRDefault="00640EE5">
      <w:pPr>
        <w:spacing w:after="20"/>
        <w:jc w:val="center"/>
      </w:pPr>
      <w:r>
        <w:rPr>
          <w:b/>
          <w:color w:val="1F374E"/>
          <w:sz w:val="36"/>
        </w:rPr>
        <w:t>JACK SEUKUNIAN</w:t>
      </w:r>
    </w:p>
    <w:p w14:paraId="2BFEA4FA" w14:textId="77777777" w:rsidR="00C73E5C" w:rsidRDefault="00640EE5">
      <w:pPr>
        <w:spacing w:after="80"/>
        <w:jc w:val="center"/>
      </w:pPr>
      <w:r>
        <w:rPr>
          <w:color w:val="555555"/>
          <w:sz w:val="18"/>
        </w:rPr>
        <w:t>Tampa, FL 33615  |  (727) 657-4357  |  Jackseukunian@gmail.com  |  linkedin.com/in/jackseukunian</w:t>
      </w:r>
    </w:p>
    <w:p w14:paraId="71535D8D" w14:textId="77777777" w:rsidR="0040750A" w:rsidRDefault="0040750A">
      <w:pPr>
        <w:pBdr>
          <w:bottom w:val="single" w:sz="6" w:space="1" w:color="D9E2F3"/>
        </w:pBdr>
        <w:spacing w:before="120" w:after="50"/>
        <w:rPr>
          <w:b/>
          <w:color w:val="1F374E"/>
          <w:sz w:val="21"/>
        </w:rPr>
      </w:pPr>
    </w:p>
    <w:p w14:paraId="630BE675" w14:textId="6410BDEF" w:rsidR="00C73E5C" w:rsidRDefault="00640EE5">
      <w:pPr>
        <w:pBdr>
          <w:bottom w:val="single" w:sz="6" w:space="1" w:color="D9E2F3"/>
        </w:pBdr>
        <w:spacing w:before="120" w:after="50"/>
      </w:pPr>
      <w:r>
        <w:rPr>
          <w:b/>
          <w:color w:val="1F374E"/>
          <w:sz w:val="21"/>
        </w:rPr>
        <w:t>PROFESSIONAL SUMMARY</w:t>
      </w:r>
    </w:p>
    <w:p w14:paraId="5A94F5F6" w14:textId="76D06F94" w:rsidR="00C73E5C" w:rsidRDefault="00640EE5">
      <w:pPr>
        <w:spacing w:after="40" w:line="245" w:lineRule="auto"/>
      </w:pPr>
      <w:r>
        <w:t xml:space="preserve">Business Analytics and Information Systems graduate pursuing a career in IT audit and digital assurance, with a strong interest in how technology, controls, and data support reliable financial and operational processes. Experienced in validating operational data, investigating discrepancies, reviewing technology-enabled workflows, and maintaining clear supporting documentation. </w:t>
      </w:r>
    </w:p>
    <w:p w14:paraId="292A2018" w14:textId="77777777" w:rsidR="00E42488" w:rsidRDefault="00E42488">
      <w:pPr>
        <w:pBdr>
          <w:bottom w:val="single" w:sz="6" w:space="1" w:color="D9E2F3"/>
        </w:pBdr>
        <w:spacing w:before="120" w:after="50"/>
        <w:rPr>
          <w:b/>
          <w:color w:val="1F374E"/>
          <w:sz w:val="21"/>
        </w:rPr>
      </w:pPr>
    </w:p>
    <w:p w14:paraId="1FACC7F2" w14:textId="796EC28A" w:rsidR="00C73E5C" w:rsidRDefault="00640EE5">
      <w:pPr>
        <w:pBdr>
          <w:bottom w:val="single" w:sz="6" w:space="1" w:color="D9E2F3"/>
        </w:pBdr>
        <w:spacing w:before="120" w:after="50"/>
      </w:pPr>
      <w:r>
        <w:rPr>
          <w:b/>
          <w:color w:val="1F374E"/>
          <w:sz w:val="21"/>
        </w:rPr>
        <w:t>IT AUDIT &amp; TECHNOLOGY SKILLS</w:t>
      </w:r>
    </w:p>
    <w:p w14:paraId="427F3FC4" w14:textId="3D01840E" w:rsidR="00C73E5C" w:rsidRDefault="00640EE5">
      <w:pPr>
        <w:spacing w:after="24" w:line="240" w:lineRule="auto"/>
      </w:pPr>
      <w:r>
        <w:rPr>
          <w:b/>
          <w:color w:val="212121"/>
          <w:sz w:val="18"/>
        </w:rPr>
        <w:t xml:space="preserve">IT Audit Interests &amp; Developing Knowledge: </w:t>
      </w:r>
      <w:r>
        <w:rPr>
          <w:color w:val="212121"/>
          <w:sz w:val="18"/>
        </w:rPr>
        <w:t xml:space="preserve">IT general controls (ITGCs), </w:t>
      </w:r>
      <w:r w:rsidR="00094E30">
        <w:rPr>
          <w:color w:val="212121"/>
          <w:sz w:val="18"/>
        </w:rPr>
        <w:t>IT dependencies (</w:t>
      </w:r>
      <w:r>
        <w:rPr>
          <w:color w:val="212121"/>
          <w:sz w:val="18"/>
        </w:rPr>
        <w:t>automated controls, key reports</w:t>
      </w:r>
      <w:r w:rsidR="00094E30">
        <w:rPr>
          <w:color w:val="212121"/>
          <w:sz w:val="18"/>
        </w:rPr>
        <w:t>, calculations, interfaces</w:t>
      </w:r>
      <w:r w:rsidR="003C40BC">
        <w:rPr>
          <w:color w:val="212121"/>
          <w:sz w:val="18"/>
        </w:rPr>
        <w:t>)</w:t>
      </w:r>
      <w:r>
        <w:rPr>
          <w:color w:val="212121"/>
          <w:sz w:val="18"/>
        </w:rPr>
        <w:t xml:space="preserve">, </w:t>
      </w:r>
      <w:r w:rsidR="00094E30">
        <w:rPr>
          <w:color w:val="212121"/>
          <w:sz w:val="18"/>
        </w:rPr>
        <w:t>SDLC</w:t>
      </w:r>
      <w:r w:rsidR="005D3F99">
        <w:rPr>
          <w:color w:val="212121"/>
          <w:sz w:val="18"/>
        </w:rPr>
        <w:t>s</w:t>
      </w:r>
      <w:r w:rsidR="00094E30">
        <w:rPr>
          <w:color w:val="212121"/>
          <w:sz w:val="18"/>
        </w:rPr>
        <w:t xml:space="preserve">, </w:t>
      </w:r>
      <w:r>
        <w:rPr>
          <w:color w:val="212121"/>
          <w:sz w:val="18"/>
        </w:rPr>
        <w:t>ERP environments, SOC reports and CUECs</w:t>
      </w:r>
      <w:r w:rsidR="00F131E8">
        <w:rPr>
          <w:color w:val="212121"/>
          <w:sz w:val="18"/>
        </w:rPr>
        <w:t>, business transformations.</w:t>
      </w:r>
    </w:p>
    <w:p w14:paraId="26BE2C87" w14:textId="77777777" w:rsidR="00C73E5C" w:rsidRDefault="00640EE5">
      <w:pPr>
        <w:spacing w:after="24" w:line="240" w:lineRule="auto"/>
      </w:pPr>
      <w:r>
        <w:rPr>
          <w:b/>
          <w:color w:val="212121"/>
          <w:sz w:val="18"/>
        </w:rPr>
        <w:t xml:space="preserve">Data &amp; Technology: </w:t>
      </w:r>
      <w:r>
        <w:rPr>
          <w:color w:val="212121"/>
          <w:sz w:val="18"/>
        </w:rPr>
        <w:t>Excel (PivotTables, data cleaning, sorting and filtering), SQL, Tableau, data visualization, database design, Microsoft Office</w:t>
      </w:r>
    </w:p>
    <w:p w14:paraId="68BF0737" w14:textId="77777777" w:rsidR="00C73E5C" w:rsidRDefault="00640EE5">
      <w:pPr>
        <w:spacing w:after="24" w:line="240" w:lineRule="auto"/>
      </w:pPr>
      <w:r>
        <w:rPr>
          <w:b/>
          <w:color w:val="212121"/>
          <w:sz w:val="18"/>
        </w:rPr>
        <w:t xml:space="preserve">Assurance-Relevant: </w:t>
      </w:r>
      <w:r>
        <w:rPr>
          <w:color w:val="212121"/>
          <w:sz w:val="18"/>
        </w:rPr>
        <w:t>Data validation, data integrity, completeness and accuracy, exception identification, risk analysis, business process analysis, reporting and documentation</w:t>
      </w:r>
    </w:p>
    <w:p w14:paraId="0384B076" w14:textId="77777777" w:rsidR="00C73E5C" w:rsidRDefault="00640EE5">
      <w:pPr>
        <w:spacing w:after="24" w:line="240" w:lineRule="auto"/>
      </w:pPr>
      <w:r>
        <w:rPr>
          <w:b/>
          <w:color w:val="212121"/>
          <w:sz w:val="18"/>
        </w:rPr>
        <w:t xml:space="preserve">Professional: </w:t>
      </w:r>
      <w:r>
        <w:rPr>
          <w:color w:val="212121"/>
          <w:sz w:val="18"/>
        </w:rPr>
        <w:t>Critical thinking, problem solving, collaboration, attention to detail, adaptability, continuous learning</w:t>
      </w:r>
    </w:p>
    <w:p w14:paraId="18A12756" w14:textId="77777777" w:rsidR="00E42488" w:rsidRDefault="00E42488">
      <w:pPr>
        <w:pBdr>
          <w:bottom w:val="single" w:sz="6" w:space="1" w:color="D9E2F3"/>
        </w:pBdr>
        <w:spacing w:before="120" w:after="50"/>
        <w:rPr>
          <w:b/>
          <w:color w:val="1F374E"/>
          <w:sz w:val="21"/>
        </w:rPr>
      </w:pPr>
    </w:p>
    <w:p w14:paraId="14724C6D" w14:textId="273ADF9C" w:rsidR="00C73E5C" w:rsidRDefault="00640EE5">
      <w:pPr>
        <w:pBdr>
          <w:bottom w:val="single" w:sz="6" w:space="1" w:color="D9E2F3"/>
        </w:pBdr>
        <w:spacing w:before="120" w:after="50"/>
      </w:pPr>
      <w:r>
        <w:rPr>
          <w:b/>
          <w:color w:val="1F374E"/>
          <w:sz w:val="21"/>
        </w:rPr>
        <w:t>PROFESSIONAL EXPERIENCE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5170"/>
      </w:tblGrid>
      <w:tr w:rsidR="00C73E5C" w14:paraId="06B8D774" w14:textId="77777777">
        <w:tc>
          <w:tcPr>
            <w:tcW w:w="5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B5DB" w14:textId="77777777" w:rsidR="00C73E5C" w:rsidRDefault="00640EE5">
            <w:pPr>
              <w:spacing w:after="0"/>
            </w:pPr>
            <w:r>
              <w:rPr>
                <w:b/>
                <w:sz w:val="20"/>
              </w:rPr>
              <w:t>ABLE TAPE &amp; PACKAGING</w:t>
            </w:r>
          </w:p>
        </w:tc>
        <w:tc>
          <w:tcPr>
            <w:tcW w:w="51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7E9A" w14:textId="77777777" w:rsidR="00C73E5C" w:rsidRDefault="00640EE5">
            <w:pPr>
              <w:spacing w:after="0"/>
              <w:jc w:val="right"/>
            </w:pPr>
            <w:r>
              <w:rPr>
                <w:b/>
              </w:rPr>
              <w:t>Oct 2024 - Present</w:t>
            </w:r>
          </w:p>
        </w:tc>
      </w:tr>
    </w:tbl>
    <w:p w14:paraId="7C2E3A21" w14:textId="77777777" w:rsidR="00C73E5C" w:rsidRDefault="00640EE5">
      <w:pPr>
        <w:spacing w:after="30"/>
      </w:pPr>
      <w:r>
        <w:rPr>
          <w:i/>
          <w:color w:val="555555"/>
        </w:rPr>
        <w:t>Operations Assistant</w:t>
      </w:r>
    </w:p>
    <w:p w14:paraId="1478FEA6" w14:textId="77777777" w:rsidR="00C73E5C" w:rsidRDefault="00640EE5">
      <w:pPr>
        <w:pStyle w:val="ListBullet"/>
        <w:spacing w:after="24" w:line="240" w:lineRule="auto"/>
        <w:ind w:left="230" w:hanging="173"/>
      </w:pPr>
      <w:r>
        <w:t>Analyze order and inventory data in Excel to validate transaction details, monitor product availability, and support accurate and timely fulfillment decisions.</w:t>
      </w:r>
    </w:p>
    <w:p w14:paraId="00CDE71F" w14:textId="77777777" w:rsidR="00C73E5C" w:rsidRDefault="00640EE5">
      <w:pPr>
        <w:pStyle w:val="ListBullet"/>
        <w:spacing w:after="24" w:line="240" w:lineRule="auto"/>
        <w:ind w:left="230" w:hanging="173"/>
      </w:pPr>
      <w:r>
        <w:t>Perform completeness and accuracy checks across customer orders, quantities, inventory records, and shipment details; investigate and resolve discrepancies before processing.</w:t>
      </w:r>
    </w:p>
    <w:p w14:paraId="7628484E" w14:textId="77777777" w:rsidR="00C73E5C" w:rsidRDefault="00640EE5">
      <w:pPr>
        <w:pStyle w:val="ListBullet"/>
        <w:spacing w:after="24" w:line="240" w:lineRule="auto"/>
        <w:ind w:left="230" w:hanging="173"/>
      </w:pPr>
      <w:r>
        <w:t>Maintain high-volume operational records and tracking spreadsheets using structured data organization to support accuracy, traceability, and consistent recordkeeping.</w:t>
      </w:r>
    </w:p>
    <w:p w14:paraId="026AD373" w14:textId="77777777" w:rsidR="00C73E5C" w:rsidRDefault="00640EE5">
      <w:pPr>
        <w:pStyle w:val="ListBullet"/>
        <w:spacing w:after="24" w:line="240" w:lineRule="auto"/>
        <w:ind w:left="230" w:hanging="173"/>
      </w:pPr>
      <w:r>
        <w:t>Review technology-enabled order workflows and coordinate with internal teams and distributor partners to identify exceptions, resolve process issues, and improve reliability.</w:t>
      </w:r>
    </w:p>
    <w:p w14:paraId="573E8C36" w14:textId="77777777" w:rsidR="00C73E5C" w:rsidRDefault="00640EE5">
      <w:pPr>
        <w:pStyle w:val="ListBullet"/>
        <w:spacing w:after="24" w:line="240" w:lineRule="auto"/>
        <w:ind w:left="230" w:hanging="173"/>
      </w:pPr>
      <w:r>
        <w:t>Prepare and maintain supporting documentation for operational reporting and recurring business processes, with an emphasis on clear evidence and consistent execution.</w:t>
      </w:r>
    </w:p>
    <w:p w14:paraId="2BA1164C" w14:textId="77777777" w:rsidR="00E42488" w:rsidRDefault="00E42488">
      <w:pPr>
        <w:pBdr>
          <w:bottom w:val="single" w:sz="6" w:space="1" w:color="D9E2F3"/>
        </w:pBdr>
        <w:spacing w:before="120" w:after="50"/>
        <w:rPr>
          <w:b/>
          <w:color w:val="1F374E"/>
          <w:sz w:val="21"/>
        </w:rPr>
      </w:pPr>
    </w:p>
    <w:p w14:paraId="1595DE9F" w14:textId="501E0B37" w:rsidR="00C73E5C" w:rsidRDefault="00640EE5">
      <w:pPr>
        <w:pBdr>
          <w:bottom w:val="single" w:sz="6" w:space="1" w:color="D9E2F3"/>
        </w:pBdr>
        <w:spacing w:before="120" w:after="50"/>
      </w:pPr>
      <w:r>
        <w:rPr>
          <w:b/>
          <w:color w:val="1F374E"/>
          <w:sz w:val="21"/>
        </w:rPr>
        <w:t>EDUCATION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70"/>
        <w:gridCol w:w="5170"/>
      </w:tblGrid>
      <w:tr w:rsidR="00C73E5C" w14:paraId="4FC161C0" w14:textId="77777777">
        <w:tc>
          <w:tcPr>
            <w:tcW w:w="5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A2C90" w14:textId="77777777" w:rsidR="00C73E5C" w:rsidRDefault="00640EE5">
            <w:pPr>
              <w:spacing w:after="0"/>
            </w:pPr>
            <w:r>
              <w:rPr>
                <w:b/>
                <w:sz w:val="20"/>
              </w:rPr>
              <w:t>UNIVERSITY OF SOUTH FLORIDA</w:t>
            </w:r>
          </w:p>
        </w:tc>
        <w:tc>
          <w:tcPr>
            <w:tcW w:w="51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7000" w14:textId="77777777" w:rsidR="00C73E5C" w:rsidRDefault="00640EE5">
            <w:pPr>
              <w:spacing w:after="0"/>
              <w:jc w:val="right"/>
            </w:pPr>
            <w:r>
              <w:rPr>
                <w:b/>
              </w:rPr>
              <w:t>2026</w:t>
            </w:r>
          </w:p>
        </w:tc>
      </w:tr>
    </w:tbl>
    <w:p w14:paraId="48CFF3F7" w14:textId="77777777" w:rsidR="00C73E5C" w:rsidRDefault="00640EE5">
      <w:pPr>
        <w:spacing w:after="20"/>
      </w:pPr>
      <w:r>
        <w:t>Bachelor of Science in Business Analytics &amp; Information Systems | Tampa, FL | GPA: 3.54</w:t>
      </w:r>
    </w:p>
    <w:p w14:paraId="21E99C86" w14:textId="77777777" w:rsidR="00E42488" w:rsidRDefault="00E42488">
      <w:pPr>
        <w:pBdr>
          <w:bottom w:val="single" w:sz="6" w:space="1" w:color="D9E2F3"/>
        </w:pBdr>
        <w:spacing w:before="120" w:after="50"/>
        <w:rPr>
          <w:b/>
          <w:color w:val="1F374E"/>
          <w:sz w:val="21"/>
        </w:rPr>
      </w:pPr>
    </w:p>
    <w:p w14:paraId="6CCF362D" w14:textId="5DE128DD" w:rsidR="00C73E5C" w:rsidRDefault="00640EE5">
      <w:pPr>
        <w:pBdr>
          <w:bottom w:val="single" w:sz="6" w:space="1" w:color="D9E2F3"/>
        </w:pBdr>
        <w:spacing w:before="120" w:after="50"/>
      </w:pPr>
      <w:r>
        <w:rPr>
          <w:b/>
          <w:color w:val="1F374E"/>
          <w:sz w:val="21"/>
        </w:rPr>
        <w:t>PROFESSIONAL DEVELOPMENT</w:t>
      </w:r>
    </w:p>
    <w:p w14:paraId="645E4851" w14:textId="77777777" w:rsidR="00C73E5C" w:rsidRDefault="00640EE5">
      <w:pPr>
        <w:spacing w:after="0"/>
      </w:pPr>
      <w:r>
        <w:rPr>
          <w:b/>
        </w:rPr>
        <w:t>Certified Information Systems Auditor (CISA) Examination Preparation</w:t>
      </w:r>
      <w:r>
        <w:t xml:space="preserve"> | Currently preparing for the CISA examination</w:t>
      </w:r>
    </w:p>
    <w:sectPr w:rsidR="00C73E5C" w:rsidSect="00034616">
      <w:pgSz w:w="12240" w:h="15840"/>
      <w:pgMar w:top="749" w:right="950" w:bottom="691" w:left="9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0637708">
    <w:abstractNumId w:val="8"/>
  </w:num>
  <w:num w:numId="2" w16cid:durableId="1012294493">
    <w:abstractNumId w:val="6"/>
  </w:num>
  <w:num w:numId="3" w16cid:durableId="1932201810">
    <w:abstractNumId w:val="5"/>
  </w:num>
  <w:num w:numId="4" w16cid:durableId="340938945">
    <w:abstractNumId w:val="4"/>
  </w:num>
  <w:num w:numId="5" w16cid:durableId="1126003532">
    <w:abstractNumId w:val="7"/>
  </w:num>
  <w:num w:numId="6" w16cid:durableId="1364132195">
    <w:abstractNumId w:val="3"/>
  </w:num>
  <w:num w:numId="7" w16cid:durableId="1024986546">
    <w:abstractNumId w:val="2"/>
  </w:num>
  <w:num w:numId="8" w16cid:durableId="1287421638">
    <w:abstractNumId w:val="1"/>
  </w:num>
  <w:num w:numId="9" w16cid:durableId="1737973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E30"/>
    <w:rsid w:val="0015074B"/>
    <w:rsid w:val="0029639D"/>
    <w:rsid w:val="00326F90"/>
    <w:rsid w:val="00345240"/>
    <w:rsid w:val="003C40BC"/>
    <w:rsid w:val="0040750A"/>
    <w:rsid w:val="005D3F99"/>
    <w:rsid w:val="00640EE5"/>
    <w:rsid w:val="006F3A59"/>
    <w:rsid w:val="00AA1D8D"/>
    <w:rsid w:val="00B47730"/>
    <w:rsid w:val="00C73E5C"/>
    <w:rsid w:val="00CB0664"/>
    <w:rsid w:val="00E42488"/>
    <w:rsid w:val="00F131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99773B6C-3B83-47D4-A7A2-B2DB6DF5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295</Words>
  <Characters>2123</Characters>
  <Application>Microsoft Office Word</Application>
  <DocSecurity>0</DocSecurity>
  <Lines>33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Nareg Seukunian (US)</cp:lastModifiedBy>
  <cp:revision>8</cp:revision>
  <dcterms:created xsi:type="dcterms:W3CDTF">2013-12-23T23:15:00Z</dcterms:created>
  <dcterms:modified xsi:type="dcterms:W3CDTF">2026-09-03T02:08:00Z</dcterms:modified>
  <cp:category/>
</cp:coreProperties>
</file>